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99" w:rsidRPr="00DF3B99" w:rsidRDefault="00DF3B99" w:rsidP="000D7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Муниципальное автономное  дошкольное образовательное учреждение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детский сад № 5 «Морячок»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г. Геленджик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3B99" w:rsidRPr="00DF3B99" w:rsidRDefault="00DF3B99" w:rsidP="000D7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3B99" w:rsidRPr="00DF3B99" w:rsidRDefault="00DF3B99" w:rsidP="000D7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«Использование набора «Дары Фрёбеля» в развитии познавательных процессов дошкольников»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F3B99" w:rsidRPr="00DF3B99" w:rsidRDefault="00DF3B99" w:rsidP="00B41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Вся жизнь дошкольников связана с игрой. Важность игры для детей дошкольного возраста отмечали ещё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DF3B99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DF3B99">
        <w:rPr>
          <w:rFonts w:ascii="Times New Roman" w:hAnsi="Times New Roman" w:cs="Times New Roman"/>
          <w:sz w:val="28"/>
          <w:szCs w:val="28"/>
        </w:rPr>
        <w:t xml:space="preserve">. Он разработал </w:t>
      </w:r>
      <w:r w:rsidR="00B41D1D">
        <w:rPr>
          <w:rFonts w:ascii="Times New Roman" w:hAnsi="Times New Roman" w:cs="Times New Roman"/>
          <w:sz w:val="28"/>
          <w:szCs w:val="28"/>
        </w:rPr>
        <w:t xml:space="preserve"> </w:t>
      </w:r>
      <w:r w:rsidRPr="00DF3B99">
        <w:rPr>
          <w:rFonts w:ascii="Times New Roman" w:hAnsi="Times New Roman" w:cs="Times New Roman"/>
          <w:sz w:val="28"/>
          <w:szCs w:val="28"/>
        </w:rPr>
        <w:t xml:space="preserve">дидактический материал (т.е. «обучающий» материал) для детей дошкольного возраста, который получил название «Дары Фрёбеля». В него входили разные по форме, величине и цвету предметы: шарики, куб, мячи, цилиндры, палочки для выкладывания, полоски для плетения и т.д. 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Большое значение в системе Ф. Фребеля отводилось активности самих детей, организации их самостоятельной деятельности. Ф. </w:t>
      </w:r>
      <w:proofErr w:type="spellStart"/>
      <w:r w:rsidRPr="00DF3B99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F3B99">
        <w:rPr>
          <w:rFonts w:ascii="Times New Roman" w:hAnsi="Times New Roman" w:cs="Times New Roman"/>
          <w:sz w:val="28"/>
          <w:szCs w:val="28"/>
        </w:rPr>
        <w:t xml:space="preserve"> считал, что дети дошкольного возраста лучше всего усваивают материал в практической деятельности, преподносимый в игровой форме.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Педагогические принципы Ф. Фрёбеля лежат в основе его подхода к выбору предметов-посредников, приобщающих ребенка к познанию окружающего мира. Свой набор учебных материалов, адаптированных к особенностям восприятия детей, он назвал «дарами». Его «дары» являются символическими элементами Вселенной и составлены из основных геометрических форм: шар, куб, цилиндр.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spellStart"/>
      <w:r w:rsidRPr="00DF3B99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DF3B99">
        <w:rPr>
          <w:rFonts w:ascii="Times New Roman" w:hAnsi="Times New Roman" w:cs="Times New Roman"/>
          <w:sz w:val="28"/>
          <w:szCs w:val="28"/>
        </w:rPr>
        <w:t xml:space="preserve"> разработал шесть «даров». В настоящее время игровой набор представляет систему из 14 модулей. Надо понимать, что современный игровой набор «Дары Фрёбеля» не является точным воспроизведением комплекта его «даров».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Надо отметить, что во всех занятиях с малышами действие соединялось со словом, и это было обязательное требование. Слово позволяло ребенку осознать и закрепить опыт. Так, воспитательница, показывая предмет, обязательно называла сам предмет, его характеристики, показывала и называла возможные способы действия. Все действия сопровождались песенкой или стишком (они прилагались к игре).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Несмотря на то, что «Дары Фребеля» были созданы еще в прошлом веке, они до сих пор являются актуальными и значимыми. Мы можем использовать их в любой области познания. А приложив к этому еще и свою фантазию можно так ярко и впечатляюще познакомить ребенка с новым материалом, что он останется в памяти и будет в дальнейшем вызывать интерес.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Таким образом, набор «Дары Фрёбеля» – является эффективной современной технологией по развитию интеллектуальных, познавательных, исследовательских способностей через игровую деятельность. 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lastRenderedPageBreak/>
        <w:t>Актуальность методического пособия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B9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И ФОП ДО к содержанию образовательной программы дошкольного образования и к организации образования и воспитания детей дошкольного возраста, в процессе получения ими дошкольного образования должно быть обеспечено развитие личности, мотивации и способностей в различных видах деятельности с учетом реализации ведущей игровой деятельности. </w:t>
      </w:r>
      <w:proofErr w:type="gramEnd"/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Принципы педагогики Ф. Фрёбеля полностью соответствуют основным принципам современного дошкольного образования, реализация которых способствует решению поставленных перед образовательной организацией задач.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Набор Дары Фрёбеля – уникальное авторское пособие, которое открывает для ребенка и педагога безграничные возможности для развития. С ним обучение   становится ярким и творческим. Игровые занятия пробуждают в маленьком исследователе интерес к познанию мира и свойств различных предметов. При использовании дидактического материала «Дары Фребеля» у детей развиваются социальные и коммуникативные умения, мелкая моторика, познавательно-исследовательская деятельность и логические способности, формируются элементарные математические умения.</w:t>
      </w:r>
    </w:p>
    <w:p w:rsid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Цель работы с игровым набором – это создание условий для построения целостного педагогического процесса, направленного на полноценное всестороннее развитие ребёнка, и обеспечения возможности для реализации игровой, познавательной, исследовательской и творческой активности детей дошкольного возраста  посредством системного внедрения в работу с </w:t>
      </w:r>
      <w:proofErr w:type="gramStart"/>
      <w:r w:rsidRPr="00DF3B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3B99">
        <w:rPr>
          <w:rFonts w:ascii="Times New Roman" w:hAnsi="Times New Roman" w:cs="Times New Roman"/>
          <w:sz w:val="28"/>
          <w:szCs w:val="28"/>
        </w:rPr>
        <w:t xml:space="preserve"> универсального дидактического пособия «Дары Фребеля».  </w:t>
      </w:r>
    </w:p>
    <w:p w:rsidR="00B41D1D" w:rsidRPr="00DF3B99" w:rsidRDefault="00B41D1D" w:rsidP="00B41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Игровой дидактический набор «Дары Фребеля» полностью соответствует требованиям ФГОС </w:t>
      </w:r>
      <w:proofErr w:type="gramStart"/>
      <w:r w:rsidRPr="00DF3B9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3B99">
        <w:rPr>
          <w:rFonts w:ascii="Times New Roman" w:hAnsi="Times New Roman" w:cs="Times New Roman"/>
          <w:sz w:val="28"/>
          <w:szCs w:val="28"/>
        </w:rPr>
        <w:t xml:space="preserve"> и открывает </w:t>
      </w:r>
      <w:proofErr w:type="gramStart"/>
      <w:r w:rsidRPr="00DF3B99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DF3B99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F3B99">
        <w:rPr>
          <w:rFonts w:ascii="Times New Roman" w:hAnsi="Times New Roman" w:cs="Times New Roman"/>
          <w:sz w:val="28"/>
          <w:szCs w:val="28"/>
        </w:rPr>
        <w:t xml:space="preserve"> реализации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F3B9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3B99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B41D1D" w:rsidRPr="00DF3B99" w:rsidRDefault="00B41D1D" w:rsidP="00B41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Комплект легко встраивается в образовательную программу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:rsidR="00B41D1D" w:rsidRPr="00DF3B99" w:rsidRDefault="00B41D1D" w:rsidP="00B41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Преимущества  игрового материала:</w:t>
      </w:r>
    </w:p>
    <w:p w:rsidR="00B41D1D" w:rsidRPr="00B41D1D" w:rsidRDefault="00B41D1D" w:rsidP="00B41D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обеспечивает всестороннее развитие дошкольников от 2 до 8 лет;</w:t>
      </w:r>
    </w:p>
    <w:p w:rsidR="00B41D1D" w:rsidRPr="00B41D1D" w:rsidRDefault="00B41D1D" w:rsidP="00B41D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согласуется с образовательной программой ДОУ на основе ФОП </w:t>
      </w:r>
      <w:proofErr w:type="gramStart"/>
      <w:r w:rsidRPr="00B41D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1D1D">
        <w:rPr>
          <w:rFonts w:ascii="Times New Roman" w:hAnsi="Times New Roman" w:cs="Times New Roman"/>
          <w:sz w:val="28"/>
          <w:szCs w:val="28"/>
        </w:rPr>
        <w:t>;</w:t>
      </w:r>
    </w:p>
    <w:p w:rsidR="00B41D1D" w:rsidRPr="00B41D1D" w:rsidRDefault="00B41D1D" w:rsidP="00B41D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позволяет создать комфортные условия для совместной деятельности детей и взрослых;</w:t>
      </w:r>
    </w:p>
    <w:p w:rsidR="00B41D1D" w:rsidRPr="00B41D1D" w:rsidRDefault="00B41D1D" w:rsidP="00B41D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активизирует познавательную активность ребенка и его самостоятельность.</w:t>
      </w:r>
    </w:p>
    <w:p w:rsidR="00B41D1D" w:rsidRPr="00DF3B99" w:rsidRDefault="00B41D1D" w:rsidP="00B41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Игровой набор «Дары Фребеля» может быть составной частью, развивающей предметно-пространственной образовательной среды. Его структура и содержание разработаны в соответствии с принципом </w:t>
      </w:r>
      <w:r w:rsidRPr="00DF3B99">
        <w:rPr>
          <w:rFonts w:ascii="Times New Roman" w:hAnsi="Times New Roman" w:cs="Times New Roman"/>
          <w:sz w:val="28"/>
          <w:szCs w:val="28"/>
        </w:rPr>
        <w:lastRenderedPageBreak/>
        <w:t>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B41D1D" w:rsidRPr="00DF3B99" w:rsidRDefault="00B41D1D" w:rsidP="00B41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Работа с набором создает условия для организации как совместной деятельности взрослого и детей, так самостоятельной игровой, продуктивной и познавательно исследовательской деятельности детей.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Игры с использованием набора «Дары Фрёбеля» помогают в решении разнообразных задач по всем образовательным областям: 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1.   </w:t>
      </w:r>
      <w:r w:rsidRPr="00B41D1D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</w:t>
      </w:r>
      <w:r w:rsidRPr="00DF3B99"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развивать игровую деятельность детей;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взаимоотношения со сверстниками и взрослыми;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формировать гендерную, семейную, гражданскую принадлежность, патриотические чувства, чувства принадлежности к мировому сообществу;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формировать представления об опасных для человека и окружающего мира природы ситуациях и способах поведения в них; приобщать к правилам безопасности для человека и окружающего мира природы поведения;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учить  правилам безопасности дорожного поведения в качестве пешехода и пассажира транспортного средства;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развивать свободное общение с  взрослыми и детьми.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2.   </w:t>
      </w:r>
      <w:r w:rsidRPr="00B41D1D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Pr="00DF3B99">
        <w:rPr>
          <w:rFonts w:ascii="Times New Roman" w:hAnsi="Times New Roman" w:cs="Times New Roman"/>
          <w:sz w:val="28"/>
          <w:szCs w:val="28"/>
        </w:rPr>
        <w:t>: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развивать  воображение и творческое мышление в процессе решения познавательных задач;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создавать условия для построения ребёнком целостной образно-смысловой картины мира;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формировать основы самопознания.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3.       </w:t>
      </w:r>
      <w:r w:rsidRPr="00B41D1D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DF3B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развивать речевые способности и умения;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формировать предпосылки чтения и письма;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учить овладевать способами практического общения в различных жизненных ситуациях.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4.       </w:t>
      </w:r>
      <w:r w:rsidRPr="00B41D1D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Pr="00DF3B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мира;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обеспечивать условия освоения   нравственной культуры;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формировать творческое воображение и образное мышление средствами художественно-</w:t>
      </w:r>
      <w:proofErr w:type="gramStart"/>
      <w:r w:rsidRPr="00B41D1D">
        <w:rPr>
          <w:rFonts w:ascii="Times New Roman" w:hAnsi="Times New Roman" w:cs="Times New Roman"/>
          <w:sz w:val="28"/>
          <w:szCs w:val="28"/>
        </w:rPr>
        <w:t>эстетических видов</w:t>
      </w:r>
      <w:proofErr w:type="gramEnd"/>
      <w:r w:rsidRPr="00B41D1D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DF3B99" w:rsidRPr="00DF3B99" w:rsidRDefault="00DF3B99" w:rsidP="00B41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формировать предпосылки   художественно-конструктивной деятельности.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5.       </w:t>
      </w:r>
      <w:r w:rsidRPr="00B41D1D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DF3B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создавать условия для   развития и сохранения здоровья детей на основе формирования эмоционального воображения;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(скоростные, силовые, гибкость, выносливость и координацию);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lastRenderedPageBreak/>
        <w:t xml:space="preserve">накапливать и обогащать двигательный опыт  детей (овладение основными движениями);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формировать у воспитанников потребность в двигательной активности и физическом совершенствовании;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детей;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 xml:space="preserve">воспитывать культурно-гигиенические навыки; </w:t>
      </w:r>
    </w:p>
    <w:p w:rsidR="00DF3B99" w:rsidRPr="00B41D1D" w:rsidRDefault="00DF3B99" w:rsidP="00B41D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D">
        <w:rPr>
          <w:rFonts w:ascii="Times New Roman" w:hAnsi="Times New Roman" w:cs="Times New Roman"/>
          <w:sz w:val="28"/>
          <w:szCs w:val="28"/>
        </w:rPr>
        <w:t>формировать начальные представления о здоровом образе жизни.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В работе с игровым набором «Дары Фрёбеля» используются следующие методы: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3B99">
        <w:rPr>
          <w:rFonts w:ascii="Times New Roman" w:hAnsi="Times New Roman" w:cs="Times New Roman"/>
          <w:sz w:val="28"/>
          <w:szCs w:val="28"/>
        </w:rPr>
        <w:t>Игровой – дидактические и подвижные игры.</w:t>
      </w:r>
      <w:proofErr w:type="gramEnd"/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3B9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DF3B99">
        <w:rPr>
          <w:rFonts w:ascii="Times New Roman" w:hAnsi="Times New Roman" w:cs="Times New Roman"/>
          <w:sz w:val="28"/>
          <w:szCs w:val="28"/>
        </w:rPr>
        <w:t xml:space="preserve"> – рассматривание дидактических пособий, предметов.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3. Практический – показ способов действия с предметами, эксперимент.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Формы организации деятельности: групповая; подгрупповая; индивидуальная.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Работая с материалами Фрёбеля,  педагог не является собственно источником информации, он направляет и облегчает процесс познания, стимулирует познание, планирует и создает безопасную обстановку в группе. Причем играть можно сразу с несколькими комплектами или их частями.  </w:t>
      </w:r>
    </w:p>
    <w:p w:rsidR="00EF2825" w:rsidRPr="00DF3B99" w:rsidRDefault="00EF2825" w:rsidP="00EF2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дидактического пособия </w:t>
      </w:r>
      <w:r w:rsidRPr="00DF3B99">
        <w:rPr>
          <w:rFonts w:ascii="Times New Roman" w:hAnsi="Times New Roman" w:cs="Times New Roman"/>
          <w:sz w:val="28"/>
          <w:szCs w:val="28"/>
        </w:rPr>
        <w:t>входит 14 модулей, упакованных в деревянные ящички, и методические рекомендации по его применению.</w:t>
      </w:r>
    </w:p>
    <w:p w:rsidR="00EF2825" w:rsidRPr="00DF3B99" w:rsidRDefault="00EF2825" w:rsidP="00EF2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Система Фребеля разделяет игры на три категории: формы знания (математика / наука), формы жизни (относящиеся к предметам, найденным в жизни / мире ребенка) и формы красоты (абстрактные узоры и рисунки). Лучше всего начинать знакомство с набором с Форм Жизни, а затем позже изучить Формы Знания или Формы Красоты. Детям всегда нравится строить вещи из своего мира. Представление того, что знакомо, — прекрасный опыт для маленьких детей.</w:t>
      </w:r>
    </w:p>
    <w:p w:rsidR="00DF3B99" w:rsidRPr="00DF3B99" w:rsidRDefault="00DF3B99" w:rsidP="00EF2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Роль взрослого в игре, по мнению Ф. Фрёбеля, заключается в сопровождении действий ребенка словами и побуждения ребенка самого описывать свои действия и результат.</w:t>
      </w:r>
    </w:p>
    <w:p w:rsidR="00DF3B99" w:rsidRPr="000B048E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48E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48E">
        <w:rPr>
          <w:rFonts w:ascii="Times New Roman" w:hAnsi="Times New Roman" w:cs="Times New Roman"/>
          <w:sz w:val="28"/>
          <w:szCs w:val="28"/>
          <w:u w:val="single"/>
        </w:rPr>
        <w:t>Для воспитанников 3-5лет</w:t>
      </w:r>
      <w:r w:rsidRPr="00DF3B99">
        <w:rPr>
          <w:rFonts w:ascii="Times New Roman" w:hAnsi="Times New Roman" w:cs="Times New Roman"/>
          <w:sz w:val="28"/>
          <w:szCs w:val="28"/>
        </w:rPr>
        <w:t>: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знание названий объемных геометрических тел;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умение различать геометрические тела (шар, цилиндр, куб), развитие ориентации в пространстве, развитие координаций движений, крупной и мелкой моторики обеих рук;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формирование грамматически правильного строя речи;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умение упорядочивать геометрические фигуры по форме;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умение выделять признаки фигур с помощью зрительного анализатора;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развитие сенсорных навыков и познавательно-исследовательской деятельности, расширение кругозора, мышления;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объединять несколько игровых действий в единую сюжетную линию.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48E">
        <w:rPr>
          <w:rFonts w:ascii="Times New Roman" w:hAnsi="Times New Roman" w:cs="Times New Roman"/>
          <w:sz w:val="28"/>
          <w:szCs w:val="28"/>
          <w:u w:val="single"/>
        </w:rPr>
        <w:t>Для воспитанников 5-6</w:t>
      </w:r>
      <w:r w:rsidR="000B04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048E">
        <w:rPr>
          <w:rFonts w:ascii="Times New Roman" w:hAnsi="Times New Roman" w:cs="Times New Roman"/>
          <w:sz w:val="28"/>
          <w:szCs w:val="28"/>
          <w:u w:val="single"/>
        </w:rPr>
        <w:t>лет</w:t>
      </w:r>
      <w:r w:rsidRPr="00DF3B99">
        <w:rPr>
          <w:rFonts w:ascii="Times New Roman" w:hAnsi="Times New Roman" w:cs="Times New Roman"/>
          <w:sz w:val="28"/>
          <w:szCs w:val="28"/>
        </w:rPr>
        <w:t>: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lastRenderedPageBreak/>
        <w:t>- развивать сенсорные навыки, элементарные математические представления, развивать восприятие, мышление, внимание, память;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развитие диалогической речи, коммуникативных навыков, умения сотрудничать, договариваться друг с другом, развитие навыков планирования;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некоторых видах спорта, развитие координации движений, ловкости, мелкой моторики.</w:t>
      </w:r>
    </w:p>
    <w:p w:rsidR="00DF3B99" w:rsidRPr="000B048E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48E">
        <w:rPr>
          <w:rFonts w:ascii="Times New Roman" w:hAnsi="Times New Roman" w:cs="Times New Roman"/>
          <w:sz w:val="28"/>
          <w:szCs w:val="28"/>
          <w:u w:val="single"/>
        </w:rPr>
        <w:t>Для воспитанников 6-7лет: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развитие сенсорных навыков и познавательно-исследовательской деятельности;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развитие элементарных математических представлений;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расширение кругозора, развитие познавательной активности, любознательности;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развитие диалогической речи;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коммуникативных навыков, умения сотрудничать, договариваться друг с другом;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- развитие навыков планирования.  Описание и характеристики игрового набора «Дары Фрёбеля»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В процессе применения игровых заданий с использованием набора «Дары Фрёбеля» в совместной деятельности с детьми дошкольного возраста, были получены позитивные результаты развития дошкольников. 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Данн</w:t>
      </w:r>
      <w:r w:rsidR="000B048E">
        <w:rPr>
          <w:rFonts w:ascii="Times New Roman" w:hAnsi="Times New Roman" w:cs="Times New Roman"/>
          <w:sz w:val="28"/>
          <w:szCs w:val="28"/>
        </w:rPr>
        <w:t>ое</w:t>
      </w:r>
      <w:r w:rsidRPr="00DF3B99">
        <w:rPr>
          <w:rFonts w:ascii="Times New Roman" w:hAnsi="Times New Roman" w:cs="Times New Roman"/>
          <w:sz w:val="28"/>
          <w:szCs w:val="28"/>
        </w:rPr>
        <w:t xml:space="preserve"> </w:t>
      </w:r>
      <w:r w:rsidR="000B048E">
        <w:rPr>
          <w:rFonts w:ascii="Times New Roman" w:hAnsi="Times New Roman" w:cs="Times New Roman"/>
          <w:sz w:val="28"/>
          <w:szCs w:val="28"/>
        </w:rPr>
        <w:t>дидактическое пособие</w:t>
      </w:r>
      <w:r w:rsidRPr="00DF3B99">
        <w:rPr>
          <w:rFonts w:ascii="Times New Roman" w:hAnsi="Times New Roman" w:cs="Times New Roman"/>
          <w:sz w:val="28"/>
          <w:szCs w:val="28"/>
        </w:rPr>
        <w:t xml:space="preserve"> помогает в игров</w:t>
      </w:r>
      <w:r w:rsidR="000B048E">
        <w:rPr>
          <w:rFonts w:ascii="Times New Roman" w:hAnsi="Times New Roman" w:cs="Times New Roman"/>
          <w:sz w:val="28"/>
          <w:szCs w:val="28"/>
        </w:rPr>
        <w:t>ых</w:t>
      </w:r>
      <w:r w:rsidRPr="00DF3B99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B048E">
        <w:rPr>
          <w:rFonts w:ascii="Times New Roman" w:hAnsi="Times New Roman" w:cs="Times New Roman"/>
          <w:sz w:val="28"/>
          <w:szCs w:val="28"/>
        </w:rPr>
        <w:t>ях</w:t>
      </w:r>
      <w:r w:rsidRPr="00DF3B99">
        <w:rPr>
          <w:rFonts w:ascii="Times New Roman" w:hAnsi="Times New Roman" w:cs="Times New Roman"/>
          <w:sz w:val="28"/>
          <w:szCs w:val="28"/>
        </w:rPr>
        <w:t xml:space="preserve"> осваивать сложные понятия, закреплять причинно-следственные связи, учит работать в команде и индивидуально, развивает творческие способности и умение общаться.  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Работа с комплектом создает условия для организации как совместной деятельности взрослого и детей, так самостоятельной игровой, продуктивной и познавательно исследовательской деятельности детей.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Таким образом,  систематичное и планомерное использование игрового</w:t>
      </w:r>
      <w:r w:rsidR="000B048E">
        <w:rPr>
          <w:rFonts w:ascii="Times New Roman" w:hAnsi="Times New Roman" w:cs="Times New Roman"/>
          <w:sz w:val="28"/>
          <w:szCs w:val="28"/>
        </w:rPr>
        <w:t xml:space="preserve"> дидактического</w:t>
      </w:r>
      <w:r w:rsidRPr="00DF3B99">
        <w:rPr>
          <w:rFonts w:ascii="Times New Roman" w:hAnsi="Times New Roman" w:cs="Times New Roman"/>
          <w:sz w:val="28"/>
          <w:szCs w:val="28"/>
        </w:rPr>
        <w:t xml:space="preserve"> набора  «Дары Фрёбеля»  в образовательной деятельности является отличным помощником воспитателю в его работе, а именно:</w:t>
      </w:r>
    </w:p>
    <w:p w:rsidR="00DF3B99" w:rsidRPr="000B048E" w:rsidRDefault="00DF3B99" w:rsidP="000B04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8E">
        <w:rPr>
          <w:rFonts w:ascii="Times New Roman" w:hAnsi="Times New Roman" w:cs="Times New Roman"/>
          <w:sz w:val="28"/>
          <w:szCs w:val="28"/>
        </w:rPr>
        <w:t>формирует  навыки самостоятельного  применения системы  сенсорных эталонов;</w:t>
      </w:r>
    </w:p>
    <w:p w:rsidR="00DF3B99" w:rsidRPr="000B048E" w:rsidRDefault="00DF3B99" w:rsidP="000B04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8E">
        <w:rPr>
          <w:rFonts w:ascii="Times New Roman" w:hAnsi="Times New Roman" w:cs="Times New Roman"/>
          <w:sz w:val="28"/>
          <w:szCs w:val="28"/>
        </w:rPr>
        <w:t xml:space="preserve">учит сортировать, классифицировать, сравнивать, складывать, составлять последовательности; </w:t>
      </w:r>
    </w:p>
    <w:p w:rsidR="00DF3B99" w:rsidRPr="000B048E" w:rsidRDefault="00DF3B99" w:rsidP="000B04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8E">
        <w:rPr>
          <w:rFonts w:ascii="Times New Roman" w:hAnsi="Times New Roman" w:cs="Times New Roman"/>
          <w:sz w:val="28"/>
          <w:szCs w:val="28"/>
        </w:rPr>
        <w:t xml:space="preserve">развивает у детей пространственное мышление, сенсорное восприятие, способность наблюдать;  </w:t>
      </w:r>
    </w:p>
    <w:p w:rsidR="00DF3B99" w:rsidRPr="000B048E" w:rsidRDefault="00DF3B99" w:rsidP="000B04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8E">
        <w:rPr>
          <w:rFonts w:ascii="Times New Roman" w:hAnsi="Times New Roman" w:cs="Times New Roman"/>
          <w:sz w:val="28"/>
          <w:szCs w:val="28"/>
        </w:rPr>
        <w:t>развивает социальные и коммуникативные умения</w:t>
      </w:r>
      <w:r w:rsidR="000B048E" w:rsidRPr="000B048E">
        <w:rPr>
          <w:rFonts w:ascii="Times New Roman" w:hAnsi="Times New Roman" w:cs="Times New Roman"/>
          <w:sz w:val="28"/>
          <w:szCs w:val="28"/>
        </w:rPr>
        <w:t>.</w:t>
      </w:r>
    </w:p>
    <w:p w:rsidR="00DF3B99" w:rsidRPr="00DF3B99" w:rsidRDefault="00DF3B99" w:rsidP="000D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Именно поэтому,   можно сказать, что «Дар</w:t>
      </w:r>
      <w:bookmarkStart w:id="0" w:name="_GoBack"/>
      <w:bookmarkEnd w:id="0"/>
      <w:r w:rsidRPr="00DF3B99">
        <w:rPr>
          <w:rFonts w:ascii="Times New Roman" w:hAnsi="Times New Roman" w:cs="Times New Roman"/>
          <w:sz w:val="28"/>
          <w:szCs w:val="28"/>
        </w:rPr>
        <w:t>ы Фрёбеля» — это находка для педагогов и родителей!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F3B99" w:rsidRPr="00DF3B99" w:rsidRDefault="00DF3B99" w:rsidP="00DF3B9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1. Ю. В. Карпова, В. В. Кожевникова, А. В. Соколова: Комплект методических пособий по работе с игровым набором «Дары Фрёбеля». </w:t>
      </w:r>
      <w:r w:rsidRPr="00DF3B99">
        <w:rPr>
          <w:rFonts w:ascii="Times New Roman" w:hAnsi="Times New Roman" w:cs="Times New Roman"/>
          <w:sz w:val="28"/>
          <w:szCs w:val="28"/>
        </w:rPr>
        <w:lastRenderedPageBreak/>
        <w:t xml:space="preserve">«Использование игрового набора «Дары Фрёбеля» в дошкольном образовании в соответствии с ФГОС </w:t>
      </w:r>
      <w:proofErr w:type="gramStart"/>
      <w:r w:rsidRPr="00DF3B9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3B99">
        <w:rPr>
          <w:rFonts w:ascii="Times New Roman" w:hAnsi="Times New Roman" w:cs="Times New Roman"/>
          <w:sz w:val="28"/>
          <w:szCs w:val="28"/>
        </w:rPr>
        <w:t>».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2.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«Социально-коммуникативное развитие».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3.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«Познавательное развитие».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4.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«Речевое развитие».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5.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«Художественно-эстетическое развитие».</w:t>
      </w:r>
    </w:p>
    <w:p w:rsidR="00DF3B99" w:rsidRPr="00DF3B99" w:rsidRDefault="00DF3B99" w:rsidP="00DF3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6.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«Физическое развитие».</w:t>
      </w:r>
    </w:p>
    <w:p w:rsidR="00A143F4" w:rsidRPr="00DF3B99" w:rsidRDefault="00DF3B99" w:rsidP="00DF3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7. Интернет ресурсы.</w:t>
      </w:r>
      <w:r w:rsidR="00B52035" w:rsidRPr="00DF3B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3F4" w:rsidRPr="00DF3B99" w:rsidSect="003E4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F1A"/>
    <w:multiLevelType w:val="hybridMultilevel"/>
    <w:tmpl w:val="26807530"/>
    <w:lvl w:ilvl="0" w:tplc="9724C0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B12431"/>
    <w:multiLevelType w:val="hybridMultilevel"/>
    <w:tmpl w:val="96DA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31106"/>
    <w:multiLevelType w:val="hybridMultilevel"/>
    <w:tmpl w:val="B35E98CC"/>
    <w:lvl w:ilvl="0" w:tplc="C0A06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6744B6A"/>
    <w:multiLevelType w:val="hybridMultilevel"/>
    <w:tmpl w:val="B518F0BC"/>
    <w:lvl w:ilvl="0" w:tplc="C0A06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44"/>
    <w:rsid w:val="00026911"/>
    <w:rsid w:val="000473D3"/>
    <w:rsid w:val="00055B25"/>
    <w:rsid w:val="00062F45"/>
    <w:rsid w:val="000842CF"/>
    <w:rsid w:val="000866E5"/>
    <w:rsid w:val="00096518"/>
    <w:rsid w:val="000972ED"/>
    <w:rsid w:val="000976C3"/>
    <w:rsid w:val="000B048E"/>
    <w:rsid w:val="000D77B3"/>
    <w:rsid w:val="00124F1D"/>
    <w:rsid w:val="0014521D"/>
    <w:rsid w:val="00193250"/>
    <w:rsid w:val="001A53B3"/>
    <w:rsid w:val="001D3E35"/>
    <w:rsid w:val="001F5A92"/>
    <w:rsid w:val="002358C7"/>
    <w:rsid w:val="00250945"/>
    <w:rsid w:val="00267193"/>
    <w:rsid w:val="00286751"/>
    <w:rsid w:val="00296A08"/>
    <w:rsid w:val="00324613"/>
    <w:rsid w:val="003463AB"/>
    <w:rsid w:val="003C7CAB"/>
    <w:rsid w:val="003E4052"/>
    <w:rsid w:val="00431F1E"/>
    <w:rsid w:val="0045155E"/>
    <w:rsid w:val="004E1773"/>
    <w:rsid w:val="00510045"/>
    <w:rsid w:val="005437DB"/>
    <w:rsid w:val="00590464"/>
    <w:rsid w:val="005D1B86"/>
    <w:rsid w:val="00644012"/>
    <w:rsid w:val="00671814"/>
    <w:rsid w:val="006F25D8"/>
    <w:rsid w:val="00715BF5"/>
    <w:rsid w:val="007505FC"/>
    <w:rsid w:val="00752202"/>
    <w:rsid w:val="00766508"/>
    <w:rsid w:val="0079046F"/>
    <w:rsid w:val="0079567C"/>
    <w:rsid w:val="008047D2"/>
    <w:rsid w:val="008406D9"/>
    <w:rsid w:val="00864456"/>
    <w:rsid w:val="008F4344"/>
    <w:rsid w:val="009445FD"/>
    <w:rsid w:val="00961BBB"/>
    <w:rsid w:val="00A143F4"/>
    <w:rsid w:val="00A15004"/>
    <w:rsid w:val="00A338CA"/>
    <w:rsid w:val="00A4032B"/>
    <w:rsid w:val="00AD4982"/>
    <w:rsid w:val="00B21394"/>
    <w:rsid w:val="00B41D1D"/>
    <w:rsid w:val="00B52035"/>
    <w:rsid w:val="00BC3BB3"/>
    <w:rsid w:val="00C914CD"/>
    <w:rsid w:val="00D3280C"/>
    <w:rsid w:val="00DA6028"/>
    <w:rsid w:val="00DD6510"/>
    <w:rsid w:val="00DE74BB"/>
    <w:rsid w:val="00DF111B"/>
    <w:rsid w:val="00DF3B99"/>
    <w:rsid w:val="00E1375F"/>
    <w:rsid w:val="00E42101"/>
    <w:rsid w:val="00EF2825"/>
    <w:rsid w:val="00EF5DDC"/>
    <w:rsid w:val="00F2028D"/>
    <w:rsid w:val="00F27EC6"/>
    <w:rsid w:val="00F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vombat</cp:lastModifiedBy>
  <cp:revision>9</cp:revision>
  <cp:lastPrinted>2022-07-14T13:00:00Z</cp:lastPrinted>
  <dcterms:created xsi:type="dcterms:W3CDTF">2024-09-12T17:49:00Z</dcterms:created>
  <dcterms:modified xsi:type="dcterms:W3CDTF">2024-09-14T14:13:00Z</dcterms:modified>
</cp:coreProperties>
</file>